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72CE5B" w14:textId="77FEB9FF" w:rsidR="00476EEA" w:rsidRPr="00CC0E03" w:rsidRDefault="008C40B3" w:rsidP="008C40B3">
      <w:pPr>
        <w:jc w:val="center"/>
        <w:rPr>
          <w:rFonts w:ascii="Times New Roman" w:hAnsi="Times New Roman" w:cs="Times New Roman"/>
          <w:b/>
          <w:bCs/>
          <w:sz w:val="32"/>
          <w:szCs w:val="32"/>
        </w:rPr>
      </w:pPr>
      <w:r w:rsidRPr="00CC0E03">
        <w:rPr>
          <w:rFonts w:ascii="Times New Roman" w:hAnsi="Times New Roman" w:cs="Times New Roman"/>
          <w:b/>
          <w:bCs/>
          <w:sz w:val="32"/>
          <w:szCs w:val="32"/>
        </w:rPr>
        <w:t>Bonhoeffer Study 2026</w:t>
      </w:r>
    </w:p>
    <w:p w14:paraId="33D42729" w14:textId="77777777" w:rsidR="00ED662D" w:rsidRPr="00CC0E03" w:rsidRDefault="008C40B3" w:rsidP="00ED662D">
      <w:pPr>
        <w:jc w:val="center"/>
        <w:rPr>
          <w:rFonts w:ascii="Times New Roman" w:hAnsi="Times New Roman" w:cs="Times New Roman"/>
          <w:b/>
          <w:bCs/>
          <w:sz w:val="32"/>
          <w:szCs w:val="32"/>
        </w:rPr>
      </w:pPr>
      <w:r w:rsidRPr="00CC0E03">
        <w:rPr>
          <w:rFonts w:ascii="Times New Roman" w:hAnsi="Times New Roman" w:cs="Times New Roman"/>
          <w:b/>
          <w:bCs/>
          <w:sz w:val="32"/>
          <w:szCs w:val="32"/>
        </w:rPr>
        <w:t>Craig L. Nessan, Wartburg Theological Seminar</w:t>
      </w:r>
    </w:p>
    <w:p w14:paraId="6F35DF4C" w14:textId="77777777" w:rsidR="003105E4" w:rsidRPr="00CC0E03" w:rsidRDefault="003105E4" w:rsidP="00ED662D">
      <w:pPr>
        <w:jc w:val="center"/>
        <w:rPr>
          <w:rFonts w:ascii="Times New Roman" w:hAnsi="Times New Roman" w:cs="Times New Roman"/>
          <w:b/>
          <w:bCs/>
          <w:sz w:val="32"/>
          <w:szCs w:val="32"/>
        </w:rPr>
      </w:pPr>
    </w:p>
    <w:p w14:paraId="1727C3C3" w14:textId="5D206A67" w:rsidR="005F122F" w:rsidRPr="00CC0E03" w:rsidRDefault="00ED662D" w:rsidP="00ED662D">
      <w:pPr>
        <w:rPr>
          <w:rFonts w:ascii="Times New Roman" w:hAnsi="Times New Roman" w:cs="Times New Roman"/>
          <w:b/>
          <w:bCs/>
          <w:sz w:val="32"/>
          <w:szCs w:val="32"/>
        </w:rPr>
      </w:pPr>
      <w:r w:rsidRPr="00CC0E03">
        <w:rPr>
          <w:rFonts w:ascii="Times New Roman" w:hAnsi="Times New Roman" w:cs="Times New Roman"/>
          <w:b/>
          <w:bCs/>
          <w:sz w:val="32"/>
          <w:szCs w:val="32"/>
        </w:rPr>
        <w:t>Continuing Relevance of</w:t>
      </w:r>
      <w:r w:rsidR="005F122F" w:rsidRPr="00CC0E03">
        <w:rPr>
          <w:rFonts w:ascii="Times New Roman" w:hAnsi="Times New Roman" w:cs="Times New Roman"/>
          <w:b/>
          <w:bCs/>
          <w:sz w:val="32"/>
          <w:szCs w:val="32"/>
        </w:rPr>
        <w:t xml:space="preserve"> the </w:t>
      </w:r>
      <w:r w:rsidRPr="00CC0E03">
        <w:rPr>
          <w:rFonts w:ascii="Times New Roman" w:hAnsi="Times New Roman" w:cs="Times New Roman"/>
          <w:b/>
          <w:bCs/>
          <w:sz w:val="32"/>
          <w:szCs w:val="32"/>
        </w:rPr>
        <w:t>P</w:t>
      </w:r>
      <w:r w:rsidR="005F122F" w:rsidRPr="00CC0E03">
        <w:rPr>
          <w:rFonts w:ascii="Times New Roman" w:hAnsi="Times New Roman" w:cs="Times New Roman"/>
          <w:b/>
          <w:bCs/>
          <w:sz w:val="32"/>
          <w:szCs w:val="32"/>
        </w:rPr>
        <w:t xml:space="preserve">erson and </w:t>
      </w:r>
      <w:r w:rsidRPr="00CC0E03">
        <w:rPr>
          <w:rFonts w:ascii="Times New Roman" w:hAnsi="Times New Roman" w:cs="Times New Roman"/>
          <w:b/>
          <w:bCs/>
          <w:sz w:val="32"/>
          <w:szCs w:val="32"/>
        </w:rPr>
        <w:t>W</w:t>
      </w:r>
      <w:r w:rsidR="005F122F" w:rsidRPr="00CC0E03">
        <w:rPr>
          <w:rFonts w:ascii="Times New Roman" w:hAnsi="Times New Roman" w:cs="Times New Roman"/>
          <w:b/>
          <w:bCs/>
          <w:sz w:val="32"/>
          <w:szCs w:val="32"/>
        </w:rPr>
        <w:t>itness of Dietrich Bonhoeffer</w:t>
      </w:r>
    </w:p>
    <w:p w14:paraId="76BA84E4" w14:textId="7945EB65" w:rsidR="00ED662D" w:rsidRPr="00CC0E03" w:rsidRDefault="00693B56" w:rsidP="00ED662D">
      <w:pPr>
        <w:pStyle w:val="ListParagraph"/>
        <w:numPr>
          <w:ilvl w:val="0"/>
          <w:numId w:val="5"/>
        </w:numPr>
        <w:rPr>
          <w:rFonts w:ascii="Times New Roman" w:hAnsi="Times New Roman" w:cs="Times New Roman"/>
          <w:b/>
          <w:bCs/>
          <w:sz w:val="32"/>
          <w:szCs w:val="32"/>
        </w:rPr>
      </w:pPr>
      <w:r w:rsidRPr="00CC0E03">
        <w:rPr>
          <w:rFonts w:ascii="Times New Roman" w:hAnsi="Times New Roman" w:cs="Times New Roman"/>
          <w:b/>
          <w:bCs/>
          <w:sz w:val="32"/>
          <w:szCs w:val="32"/>
        </w:rPr>
        <w:t>Political Context</w:t>
      </w:r>
    </w:p>
    <w:p w14:paraId="260DB51B" w14:textId="47F1C474" w:rsidR="00FE3442" w:rsidRPr="00CC0E03" w:rsidRDefault="00EB685F" w:rsidP="00ED662D">
      <w:pPr>
        <w:pStyle w:val="ListParagraph"/>
        <w:numPr>
          <w:ilvl w:val="0"/>
          <w:numId w:val="5"/>
        </w:numPr>
        <w:rPr>
          <w:rFonts w:ascii="Times New Roman" w:hAnsi="Times New Roman" w:cs="Times New Roman"/>
          <w:b/>
          <w:bCs/>
          <w:sz w:val="32"/>
          <w:szCs w:val="32"/>
        </w:rPr>
      </w:pPr>
      <w:r w:rsidRPr="00CC0E03">
        <w:rPr>
          <w:rFonts w:ascii="Times New Roman" w:hAnsi="Times New Roman" w:cs="Times New Roman"/>
          <w:b/>
          <w:bCs/>
          <w:sz w:val="32"/>
          <w:szCs w:val="32"/>
        </w:rPr>
        <w:t>True Patriotism</w:t>
      </w:r>
    </w:p>
    <w:p w14:paraId="5AC1F85A" w14:textId="77777777" w:rsidR="00693B56" w:rsidRPr="00CC0E03" w:rsidRDefault="005F122F" w:rsidP="005F122F">
      <w:pPr>
        <w:pStyle w:val="ListParagraph"/>
        <w:numPr>
          <w:ilvl w:val="0"/>
          <w:numId w:val="5"/>
        </w:numPr>
        <w:rPr>
          <w:rFonts w:ascii="Times New Roman" w:hAnsi="Times New Roman" w:cs="Times New Roman"/>
          <w:b/>
          <w:bCs/>
          <w:sz w:val="32"/>
          <w:szCs w:val="32"/>
        </w:rPr>
      </w:pPr>
      <w:r w:rsidRPr="00CC0E03">
        <w:rPr>
          <w:rFonts w:ascii="Times New Roman" w:hAnsi="Times New Roman" w:cs="Times New Roman"/>
          <w:b/>
          <w:bCs/>
          <w:sz w:val="32"/>
          <w:szCs w:val="32"/>
        </w:rPr>
        <w:t xml:space="preserve">Biography and </w:t>
      </w:r>
      <w:r w:rsidR="00693B56" w:rsidRPr="00CC0E03">
        <w:rPr>
          <w:rFonts w:ascii="Times New Roman" w:hAnsi="Times New Roman" w:cs="Times New Roman"/>
          <w:b/>
          <w:bCs/>
          <w:sz w:val="32"/>
          <w:szCs w:val="32"/>
        </w:rPr>
        <w:t>T</w:t>
      </w:r>
      <w:r w:rsidRPr="00CC0E03">
        <w:rPr>
          <w:rFonts w:ascii="Times New Roman" w:hAnsi="Times New Roman" w:cs="Times New Roman"/>
          <w:b/>
          <w:bCs/>
          <w:sz w:val="32"/>
          <w:szCs w:val="32"/>
        </w:rPr>
        <w:t>heology</w:t>
      </w:r>
    </w:p>
    <w:p w14:paraId="6B24FB49" w14:textId="77777777" w:rsidR="00693B56" w:rsidRPr="00CC0E03" w:rsidRDefault="005F122F" w:rsidP="005F122F">
      <w:pPr>
        <w:pStyle w:val="ListParagraph"/>
        <w:numPr>
          <w:ilvl w:val="0"/>
          <w:numId w:val="5"/>
        </w:numPr>
        <w:rPr>
          <w:rFonts w:ascii="Times New Roman" w:hAnsi="Times New Roman" w:cs="Times New Roman"/>
          <w:b/>
          <w:bCs/>
          <w:sz w:val="32"/>
          <w:szCs w:val="32"/>
        </w:rPr>
      </w:pPr>
      <w:r w:rsidRPr="00CC0E03">
        <w:rPr>
          <w:rFonts w:ascii="Times New Roman" w:hAnsi="Times New Roman" w:cs="Times New Roman"/>
          <w:b/>
          <w:bCs/>
          <w:sz w:val="32"/>
          <w:szCs w:val="32"/>
        </w:rPr>
        <w:t xml:space="preserve">Usefulness for </w:t>
      </w:r>
      <w:r w:rsidR="00693B56" w:rsidRPr="00CC0E03">
        <w:rPr>
          <w:rFonts w:ascii="Times New Roman" w:hAnsi="Times New Roman" w:cs="Times New Roman"/>
          <w:b/>
          <w:bCs/>
          <w:sz w:val="32"/>
          <w:szCs w:val="32"/>
        </w:rPr>
        <w:t>C</w:t>
      </w:r>
      <w:r w:rsidRPr="00CC0E03">
        <w:rPr>
          <w:rFonts w:ascii="Times New Roman" w:hAnsi="Times New Roman" w:cs="Times New Roman"/>
          <w:b/>
          <w:bCs/>
          <w:sz w:val="32"/>
          <w:szCs w:val="32"/>
        </w:rPr>
        <w:t xml:space="preserve">ongregational </w:t>
      </w:r>
      <w:r w:rsidR="00693B56" w:rsidRPr="00CC0E03">
        <w:rPr>
          <w:rFonts w:ascii="Times New Roman" w:hAnsi="Times New Roman" w:cs="Times New Roman"/>
          <w:b/>
          <w:bCs/>
          <w:sz w:val="32"/>
          <w:szCs w:val="32"/>
        </w:rPr>
        <w:t>L</w:t>
      </w:r>
      <w:r w:rsidRPr="00CC0E03">
        <w:rPr>
          <w:rFonts w:ascii="Times New Roman" w:hAnsi="Times New Roman" w:cs="Times New Roman"/>
          <w:b/>
          <w:bCs/>
          <w:sz w:val="32"/>
          <w:szCs w:val="32"/>
        </w:rPr>
        <w:t>ife</w:t>
      </w:r>
    </w:p>
    <w:p w14:paraId="6DD3BFEA" w14:textId="47A1ABCB" w:rsidR="003105E4" w:rsidRPr="00CC0E03" w:rsidRDefault="005F122F" w:rsidP="003F40D0">
      <w:pPr>
        <w:pStyle w:val="ListParagraph"/>
        <w:numPr>
          <w:ilvl w:val="0"/>
          <w:numId w:val="5"/>
        </w:numPr>
        <w:rPr>
          <w:rFonts w:ascii="Times New Roman" w:hAnsi="Times New Roman" w:cs="Times New Roman"/>
          <w:b/>
          <w:bCs/>
          <w:sz w:val="32"/>
          <w:szCs w:val="32"/>
        </w:rPr>
      </w:pPr>
      <w:r w:rsidRPr="00CC0E03">
        <w:rPr>
          <w:rFonts w:ascii="Times New Roman" w:hAnsi="Times New Roman" w:cs="Times New Roman"/>
          <w:b/>
          <w:bCs/>
          <w:sz w:val="32"/>
          <w:szCs w:val="32"/>
        </w:rPr>
        <w:t xml:space="preserve">A </w:t>
      </w:r>
      <w:r w:rsidR="00693B56" w:rsidRPr="00CC0E03">
        <w:rPr>
          <w:rFonts w:ascii="Times New Roman" w:hAnsi="Times New Roman" w:cs="Times New Roman"/>
          <w:b/>
          <w:bCs/>
          <w:sz w:val="32"/>
          <w:szCs w:val="32"/>
        </w:rPr>
        <w:t>T</w:t>
      </w:r>
      <w:r w:rsidRPr="00CC0E03">
        <w:rPr>
          <w:rFonts w:ascii="Times New Roman" w:hAnsi="Times New Roman" w:cs="Times New Roman"/>
          <w:b/>
          <w:bCs/>
          <w:sz w:val="32"/>
          <w:szCs w:val="32"/>
        </w:rPr>
        <w:t xml:space="preserve">heological </w:t>
      </w:r>
      <w:r w:rsidR="00693B56" w:rsidRPr="00CC0E03">
        <w:rPr>
          <w:rFonts w:ascii="Times New Roman" w:hAnsi="Times New Roman" w:cs="Times New Roman"/>
          <w:b/>
          <w:bCs/>
          <w:sz w:val="32"/>
          <w:szCs w:val="32"/>
        </w:rPr>
        <w:t>C</w:t>
      </w:r>
      <w:r w:rsidRPr="00CC0E03">
        <w:rPr>
          <w:rFonts w:ascii="Times New Roman" w:hAnsi="Times New Roman" w:cs="Times New Roman"/>
          <w:b/>
          <w:bCs/>
          <w:sz w:val="32"/>
          <w:szCs w:val="32"/>
        </w:rPr>
        <w:t>ompanion</w:t>
      </w:r>
    </w:p>
    <w:p w14:paraId="61CCE9D7" w14:textId="58A2A8AB" w:rsidR="000379EB" w:rsidRPr="00CC0E03" w:rsidRDefault="000379EB" w:rsidP="000379EB">
      <w:pPr>
        <w:rPr>
          <w:rFonts w:ascii="Times New Roman" w:hAnsi="Times New Roman" w:cs="Times New Roman"/>
          <w:b/>
          <w:bCs/>
          <w:sz w:val="32"/>
          <w:szCs w:val="32"/>
        </w:rPr>
      </w:pPr>
      <w:r w:rsidRPr="00CC0E03">
        <w:rPr>
          <w:rFonts w:ascii="Times New Roman" w:hAnsi="Times New Roman" w:cs="Times New Roman"/>
          <w:b/>
          <w:bCs/>
          <w:sz w:val="32"/>
          <w:szCs w:val="32"/>
        </w:rPr>
        <w:t>Centrality of Jesus Christ: Christology</w:t>
      </w:r>
    </w:p>
    <w:p w14:paraId="21842240" w14:textId="77777777" w:rsidR="00746F47" w:rsidRPr="00CC0E03" w:rsidRDefault="00123D2D" w:rsidP="000379EB">
      <w:pPr>
        <w:rPr>
          <w:rFonts w:ascii="Times New Roman" w:hAnsi="Times New Roman" w:cs="Times New Roman"/>
          <w:b/>
          <w:bCs/>
          <w:sz w:val="32"/>
          <w:szCs w:val="32"/>
        </w:rPr>
      </w:pPr>
      <w:r w:rsidRPr="00CC0E03">
        <w:rPr>
          <w:rFonts w:ascii="Times New Roman" w:hAnsi="Times New Roman" w:cs="Times New Roman"/>
          <w:b/>
          <w:bCs/>
          <w:sz w:val="32"/>
          <w:szCs w:val="32"/>
        </w:rPr>
        <w:t xml:space="preserve">Bonhoeffer’s Christ-centered theology was the foundation for his early, consistent, and lasting resistance against religious and political authoritarianism. Throughout church history, Christology has provided the impetus for Christian efforts for social justice.  </w:t>
      </w:r>
    </w:p>
    <w:p w14:paraId="00F8CC4F" w14:textId="1FD41EAE" w:rsidR="00C27D1C" w:rsidRPr="00CC0E03" w:rsidRDefault="00106176" w:rsidP="00C27D1C">
      <w:pPr>
        <w:pStyle w:val="ListParagraph"/>
        <w:numPr>
          <w:ilvl w:val="0"/>
          <w:numId w:val="3"/>
        </w:numPr>
        <w:rPr>
          <w:rFonts w:ascii="Times New Roman" w:hAnsi="Times New Roman" w:cs="Times New Roman"/>
          <w:b/>
          <w:bCs/>
          <w:sz w:val="32"/>
          <w:szCs w:val="32"/>
        </w:rPr>
      </w:pPr>
      <w:r w:rsidRPr="00CC0E03">
        <w:rPr>
          <w:rFonts w:ascii="Times New Roman" w:hAnsi="Times New Roman" w:cs="Times New Roman"/>
          <w:b/>
          <w:bCs/>
          <w:i/>
          <w:iCs/>
          <w:sz w:val="32"/>
          <w:szCs w:val="32"/>
        </w:rPr>
        <w:t>Sanctorum Communio</w:t>
      </w:r>
      <w:r w:rsidRPr="00CC0E03">
        <w:rPr>
          <w:rFonts w:ascii="Times New Roman" w:hAnsi="Times New Roman" w:cs="Times New Roman"/>
          <w:b/>
          <w:bCs/>
          <w:sz w:val="32"/>
          <w:szCs w:val="32"/>
        </w:rPr>
        <w:t>: “Christ existing as community”</w:t>
      </w:r>
    </w:p>
    <w:p w14:paraId="3377F0A6" w14:textId="3E4027C8" w:rsidR="00771126" w:rsidRPr="00CC0E03" w:rsidRDefault="00CA5E80" w:rsidP="000379EB">
      <w:pPr>
        <w:pStyle w:val="ListParagraph"/>
        <w:numPr>
          <w:ilvl w:val="0"/>
          <w:numId w:val="3"/>
        </w:numPr>
        <w:rPr>
          <w:rFonts w:ascii="Times New Roman" w:hAnsi="Times New Roman" w:cs="Times New Roman"/>
          <w:b/>
          <w:bCs/>
          <w:sz w:val="32"/>
          <w:szCs w:val="32"/>
        </w:rPr>
      </w:pPr>
      <w:r w:rsidRPr="00CC0E03">
        <w:rPr>
          <w:rFonts w:ascii="Times New Roman" w:hAnsi="Times New Roman" w:cs="Times New Roman"/>
          <w:b/>
          <w:bCs/>
          <w:sz w:val="32"/>
          <w:szCs w:val="32"/>
        </w:rPr>
        <w:t>Harlem:</w:t>
      </w:r>
      <w:r w:rsidR="008E1F1C" w:rsidRPr="00CC0E03">
        <w:rPr>
          <w:rFonts w:ascii="Times New Roman" w:hAnsi="Times New Roman" w:cs="Times New Roman"/>
          <w:b/>
          <w:bCs/>
          <w:sz w:val="32"/>
          <w:szCs w:val="32"/>
        </w:rPr>
        <w:t xml:space="preserve"> </w:t>
      </w:r>
      <w:r w:rsidR="00123D2D" w:rsidRPr="00CC0E03">
        <w:rPr>
          <w:rFonts w:ascii="Times New Roman" w:hAnsi="Times New Roman" w:cs="Times New Roman"/>
          <w:b/>
          <w:bCs/>
          <w:sz w:val="32"/>
          <w:szCs w:val="32"/>
        </w:rPr>
        <w:t>Abyssinian Baptist Church</w:t>
      </w:r>
      <w:r w:rsidR="00393641" w:rsidRPr="00CC0E03">
        <w:rPr>
          <w:rFonts w:ascii="Times New Roman" w:hAnsi="Times New Roman" w:cs="Times New Roman"/>
          <w:b/>
          <w:bCs/>
          <w:sz w:val="32"/>
          <w:szCs w:val="32"/>
        </w:rPr>
        <w:t xml:space="preserve">—Spirituals and </w:t>
      </w:r>
      <w:r w:rsidR="007C0E06" w:rsidRPr="00CC0E03">
        <w:rPr>
          <w:rFonts w:ascii="Times New Roman" w:hAnsi="Times New Roman" w:cs="Times New Roman"/>
          <w:b/>
          <w:bCs/>
          <w:sz w:val="32"/>
          <w:szCs w:val="32"/>
        </w:rPr>
        <w:t>Embodied Faith</w:t>
      </w:r>
    </w:p>
    <w:p w14:paraId="128B4F7C" w14:textId="66C12D58" w:rsidR="00771126" w:rsidRPr="00CC0E03" w:rsidRDefault="00347194" w:rsidP="000379EB">
      <w:pPr>
        <w:pStyle w:val="ListParagraph"/>
        <w:numPr>
          <w:ilvl w:val="0"/>
          <w:numId w:val="3"/>
        </w:numPr>
        <w:rPr>
          <w:rFonts w:ascii="Times New Roman" w:hAnsi="Times New Roman" w:cs="Times New Roman"/>
          <w:b/>
          <w:bCs/>
          <w:sz w:val="32"/>
          <w:szCs w:val="32"/>
        </w:rPr>
      </w:pPr>
      <w:r w:rsidRPr="00CC0E03">
        <w:rPr>
          <w:rFonts w:ascii="Times New Roman" w:hAnsi="Times New Roman" w:cs="Times New Roman"/>
          <w:b/>
          <w:bCs/>
          <w:sz w:val="32"/>
          <w:szCs w:val="32"/>
        </w:rPr>
        <w:t>Christology Lectures</w:t>
      </w:r>
      <w:r w:rsidR="00FD4543" w:rsidRPr="00CC0E03">
        <w:rPr>
          <w:rFonts w:ascii="Times New Roman" w:hAnsi="Times New Roman" w:cs="Times New Roman"/>
          <w:b/>
          <w:bCs/>
          <w:sz w:val="32"/>
          <w:szCs w:val="32"/>
        </w:rPr>
        <w:t>:</w:t>
      </w:r>
      <w:r w:rsidRPr="00CC0E03">
        <w:rPr>
          <w:rFonts w:ascii="Times New Roman" w:hAnsi="Times New Roman" w:cs="Times New Roman"/>
          <w:b/>
          <w:bCs/>
          <w:sz w:val="32"/>
          <w:szCs w:val="32"/>
        </w:rPr>
        <w:t xml:space="preserve"> “Who” Jesus Christ as a living person pro me and not only to the “How” of doctrin</w:t>
      </w:r>
      <w:r w:rsidR="00891054" w:rsidRPr="00CC0E03">
        <w:rPr>
          <w:rFonts w:ascii="Times New Roman" w:hAnsi="Times New Roman" w:cs="Times New Roman"/>
          <w:b/>
          <w:bCs/>
          <w:sz w:val="32"/>
          <w:szCs w:val="32"/>
        </w:rPr>
        <w:t>e.</w:t>
      </w:r>
      <w:r w:rsidRPr="00CC0E03">
        <w:rPr>
          <w:rFonts w:ascii="Times New Roman" w:hAnsi="Times New Roman" w:cs="Times New Roman"/>
          <w:b/>
          <w:bCs/>
          <w:sz w:val="32"/>
          <w:szCs w:val="32"/>
        </w:rPr>
        <w:t xml:space="preserve"> Jesus Christ centers human existence, history, and nature</w:t>
      </w:r>
    </w:p>
    <w:p w14:paraId="758201B7" w14:textId="13869ACA" w:rsidR="00EB594E" w:rsidRPr="00CC0E03" w:rsidRDefault="00EB594E" w:rsidP="000379EB">
      <w:pPr>
        <w:pStyle w:val="ListParagraph"/>
        <w:numPr>
          <w:ilvl w:val="0"/>
          <w:numId w:val="3"/>
        </w:numPr>
        <w:rPr>
          <w:rFonts w:ascii="Times New Roman" w:hAnsi="Times New Roman" w:cs="Times New Roman"/>
          <w:b/>
          <w:bCs/>
          <w:sz w:val="32"/>
          <w:szCs w:val="32"/>
        </w:rPr>
      </w:pPr>
      <w:r w:rsidRPr="00CC0E03">
        <w:rPr>
          <w:rFonts w:ascii="Times New Roman" w:hAnsi="Times New Roman" w:cs="Times New Roman"/>
          <w:b/>
          <w:bCs/>
          <w:sz w:val="32"/>
          <w:szCs w:val="32"/>
        </w:rPr>
        <w:t>Bethel Confession of 1933</w:t>
      </w:r>
    </w:p>
    <w:p w14:paraId="367267EC" w14:textId="046AE4E9" w:rsidR="007E64B8" w:rsidRPr="00CC0E03" w:rsidRDefault="00EB594E" w:rsidP="007E64B8">
      <w:pPr>
        <w:pStyle w:val="ListParagraph"/>
        <w:numPr>
          <w:ilvl w:val="0"/>
          <w:numId w:val="3"/>
        </w:numPr>
        <w:rPr>
          <w:rFonts w:ascii="Times New Roman" w:hAnsi="Times New Roman" w:cs="Times New Roman"/>
          <w:b/>
          <w:bCs/>
          <w:sz w:val="32"/>
          <w:szCs w:val="32"/>
        </w:rPr>
      </w:pPr>
      <w:r w:rsidRPr="00CC0E03">
        <w:rPr>
          <w:rFonts w:ascii="Times New Roman" w:hAnsi="Times New Roman" w:cs="Times New Roman"/>
          <w:b/>
          <w:bCs/>
          <w:sz w:val="32"/>
          <w:szCs w:val="32"/>
        </w:rPr>
        <w:t>Barmen Confession of 1934</w:t>
      </w:r>
      <w:r w:rsidR="007E64B8" w:rsidRPr="00CC0E03">
        <w:rPr>
          <w:rFonts w:ascii="Times New Roman" w:hAnsi="Times New Roman" w:cs="Times New Roman"/>
          <w:b/>
          <w:bCs/>
          <w:sz w:val="32"/>
          <w:szCs w:val="32"/>
        </w:rPr>
        <w:t>: In six bold theses, Barmen affirmed core commitments of Christian faith</w:t>
      </w:r>
      <w:r w:rsidR="00FE6728" w:rsidRPr="00CC0E03">
        <w:rPr>
          <w:rFonts w:ascii="Times New Roman" w:hAnsi="Times New Roman" w:cs="Times New Roman"/>
          <w:b/>
          <w:bCs/>
          <w:sz w:val="32"/>
          <w:szCs w:val="32"/>
        </w:rPr>
        <w:t>.</w:t>
      </w:r>
    </w:p>
    <w:p w14:paraId="61A71C3A" w14:textId="77777777" w:rsidR="00A33348" w:rsidRPr="00CC0E03" w:rsidRDefault="007E64B8" w:rsidP="00A33348">
      <w:pPr>
        <w:pStyle w:val="ListParagraph"/>
        <w:numPr>
          <w:ilvl w:val="4"/>
          <w:numId w:val="1"/>
        </w:numPr>
        <w:rPr>
          <w:rFonts w:ascii="Times New Roman" w:hAnsi="Times New Roman" w:cs="Times New Roman"/>
          <w:b/>
          <w:bCs/>
          <w:sz w:val="32"/>
          <w:szCs w:val="32"/>
        </w:rPr>
      </w:pPr>
      <w:r w:rsidRPr="00CC0E03">
        <w:rPr>
          <w:rFonts w:ascii="Times New Roman" w:hAnsi="Times New Roman" w:cs="Times New Roman"/>
          <w:b/>
          <w:bCs/>
          <w:sz w:val="32"/>
          <w:szCs w:val="32"/>
        </w:rPr>
        <w:t>Jesus Christ, as he is attested for us in Holy Scripture, is the one Word of God which we have to hear and which we have to trust and obey in life and in death.</w:t>
      </w:r>
    </w:p>
    <w:p w14:paraId="74CCCDA9" w14:textId="4AE22B62" w:rsidR="00EB594E" w:rsidRPr="00CC0E03" w:rsidRDefault="007E64B8" w:rsidP="00A33348">
      <w:pPr>
        <w:pStyle w:val="ListParagraph"/>
        <w:numPr>
          <w:ilvl w:val="4"/>
          <w:numId w:val="1"/>
        </w:numPr>
        <w:rPr>
          <w:rFonts w:ascii="Times New Roman" w:hAnsi="Times New Roman" w:cs="Times New Roman"/>
          <w:b/>
          <w:bCs/>
          <w:sz w:val="32"/>
          <w:szCs w:val="32"/>
        </w:rPr>
      </w:pPr>
      <w:r w:rsidRPr="00CC0E03">
        <w:rPr>
          <w:rFonts w:ascii="Times New Roman" w:hAnsi="Times New Roman" w:cs="Times New Roman"/>
          <w:b/>
          <w:bCs/>
          <w:sz w:val="32"/>
          <w:szCs w:val="32"/>
        </w:rPr>
        <w:t>We reject the false doctrine, as though the church could and would have to acknowledge as a source of its proclamation, apart from and besides this one Word of God, still other events and powers, figures and truths, as God’s revelation.</w:t>
      </w:r>
    </w:p>
    <w:p w14:paraId="32277A41" w14:textId="10CE6456" w:rsidR="004807B6" w:rsidRPr="00CC0E03" w:rsidRDefault="00577AEA" w:rsidP="000379EB">
      <w:pPr>
        <w:pStyle w:val="ListParagraph"/>
        <w:numPr>
          <w:ilvl w:val="0"/>
          <w:numId w:val="3"/>
        </w:numPr>
        <w:rPr>
          <w:rFonts w:ascii="Times New Roman" w:hAnsi="Times New Roman" w:cs="Times New Roman"/>
          <w:b/>
          <w:bCs/>
          <w:sz w:val="32"/>
          <w:szCs w:val="32"/>
        </w:rPr>
      </w:pPr>
      <w:r w:rsidRPr="00CC0E03">
        <w:rPr>
          <w:rFonts w:ascii="Times New Roman" w:hAnsi="Times New Roman" w:cs="Times New Roman"/>
          <w:b/>
          <w:bCs/>
          <w:i/>
          <w:iCs/>
          <w:sz w:val="32"/>
          <w:szCs w:val="32"/>
        </w:rPr>
        <w:t>Life Together</w:t>
      </w:r>
      <w:r w:rsidR="00414F19" w:rsidRPr="00CC0E03">
        <w:rPr>
          <w:rFonts w:ascii="Times New Roman" w:hAnsi="Times New Roman" w:cs="Times New Roman"/>
          <w:b/>
          <w:bCs/>
          <w:sz w:val="32"/>
          <w:szCs w:val="32"/>
        </w:rPr>
        <w:t xml:space="preserve">: Intentionally Christian community for </w:t>
      </w:r>
      <w:r w:rsidR="007D0FC5" w:rsidRPr="00CC0E03">
        <w:rPr>
          <w:rFonts w:ascii="Times New Roman" w:hAnsi="Times New Roman" w:cs="Times New Roman"/>
          <w:b/>
          <w:bCs/>
          <w:sz w:val="32"/>
          <w:szCs w:val="32"/>
        </w:rPr>
        <w:t>resistance</w:t>
      </w:r>
    </w:p>
    <w:p w14:paraId="4D7D6804" w14:textId="5E3F4D3A" w:rsidR="00577AEA" w:rsidRPr="00CC0E03" w:rsidRDefault="00577AEA" w:rsidP="000379EB">
      <w:pPr>
        <w:pStyle w:val="ListParagraph"/>
        <w:numPr>
          <w:ilvl w:val="0"/>
          <w:numId w:val="3"/>
        </w:numPr>
        <w:rPr>
          <w:rFonts w:ascii="Times New Roman" w:hAnsi="Times New Roman" w:cs="Times New Roman"/>
          <w:b/>
          <w:bCs/>
          <w:sz w:val="32"/>
          <w:szCs w:val="32"/>
        </w:rPr>
      </w:pPr>
      <w:r w:rsidRPr="00CC0E03">
        <w:rPr>
          <w:rFonts w:ascii="Times New Roman" w:hAnsi="Times New Roman" w:cs="Times New Roman"/>
          <w:b/>
          <w:bCs/>
          <w:i/>
          <w:iCs/>
          <w:sz w:val="32"/>
          <w:szCs w:val="32"/>
        </w:rPr>
        <w:t>Discipleship</w:t>
      </w:r>
      <w:r w:rsidR="007D0FC5" w:rsidRPr="00CC0E03">
        <w:rPr>
          <w:rFonts w:ascii="Times New Roman" w:hAnsi="Times New Roman" w:cs="Times New Roman"/>
          <w:b/>
          <w:bCs/>
          <w:sz w:val="32"/>
          <w:szCs w:val="32"/>
        </w:rPr>
        <w:t>: Sermon on the Mount as a Way of life</w:t>
      </w:r>
    </w:p>
    <w:p w14:paraId="7785B355" w14:textId="20241C05" w:rsidR="00577AEA" w:rsidRPr="00CC0E03" w:rsidRDefault="00577AEA" w:rsidP="000379EB">
      <w:pPr>
        <w:pStyle w:val="ListParagraph"/>
        <w:numPr>
          <w:ilvl w:val="0"/>
          <w:numId w:val="3"/>
        </w:numPr>
        <w:rPr>
          <w:rFonts w:ascii="Times New Roman" w:hAnsi="Times New Roman" w:cs="Times New Roman"/>
          <w:b/>
          <w:bCs/>
          <w:sz w:val="32"/>
          <w:szCs w:val="32"/>
        </w:rPr>
      </w:pPr>
      <w:r w:rsidRPr="00CC0E03">
        <w:rPr>
          <w:rFonts w:ascii="Times New Roman" w:hAnsi="Times New Roman" w:cs="Times New Roman"/>
          <w:b/>
          <w:bCs/>
          <w:i/>
          <w:iCs/>
          <w:sz w:val="32"/>
          <w:szCs w:val="32"/>
        </w:rPr>
        <w:t>Ethics</w:t>
      </w:r>
      <w:r w:rsidR="002E2624" w:rsidRPr="00CC0E03">
        <w:rPr>
          <w:rFonts w:ascii="Times New Roman" w:hAnsi="Times New Roman" w:cs="Times New Roman"/>
          <w:b/>
          <w:bCs/>
          <w:sz w:val="32"/>
          <w:szCs w:val="32"/>
        </w:rPr>
        <w:t>: Conformation to Jesus Christ</w:t>
      </w:r>
    </w:p>
    <w:p w14:paraId="3CD75914" w14:textId="3B3514F1" w:rsidR="003105E4" w:rsidRPr="00F03F37" w:rsidRDefault="00577AEA" w:rsidP="000379EB">
      <w:pPr>
        <w:pStyle w:val="ListParagraph"/>
        <w:numPr>
          <w:ilvl w:val="0"/>
          <w:numId w:val="3"/>
        </w:numPr>
        <w:rPr>
          <w:rFonts w:ascii="Times New Roman" w:hAnsi="Times New Roman" w:cs="Times New Roman"/>
          <w:b/>
          <w:bCs/>
          <w:sz w:val="32"/>
          <w:szCs w:val="32"/>
        </w:rPr>
      </w:pPr>
      <w:r w:rsidRPr="00CC0E03">
        <w:rPr>
          <w:rFonts w:ascii="Times New Roman" w:hAnsi="Times New Roman" w:cs="Times New Roman"/>
          <w:b/>
          <w:bCs/>
          <w:i/>
          <w:iCs/>
          <w:sz w:val="32"/>
          <w:szCs w:val="32"/>
        </w:rPr>
        <w:t>Letters and Papers from Prison</w:t>
      </w:r>
      <w:r w:rsidR="002E2624" w:rsidRPr="00CC0E03">
        <w:rPr>
          <w:rFonts w:ascii="Times New Roman" w:hAnsi="Times New Roman" w:cs="Times New Roman"/>
          <w:b/>
          <w:bCs/>
          <w:sz w:val="32"/>
          <w:szCs w:val="32"/>
        </w:rPr>
        <w:t xml:space="preserve">: </w:t>
      </w:r>
      <w:r w:rsidR="00E90BC2" w:rsidRPr="00CC0E03">
        <w:rPr>
          <w:rFonts w:ascii="Times New Roman" w:hAnsi="Times New Roman" w:cs="Times New Roman"/>
          <w:b/>
          <w:bCs/>
          <w:sz w:val="32"/>
          <w:szCs w:val="32"/>
        </w:rPr>
        <w:t>Prayer and Righteous Action for a non-religious Christianity</w:t>
      </w:r>
    </w:p>
    <w:p w14:paraId="7E4A75F6" w14:textId="7EB9E6C7" w:rsidR="00771126" w:rsidRPr="00CC0E03" w:rsidRDefault="00771126" w:rsidP="000379EB">
      <w:pPr>
        <w:rPr>
          <w:rFonts w:ascii="Times New Roman" w:hAnsi="Times New Roman" w:cs="Times New Roman"/>
          <w:b/>
          <w:bCs/>
          <w:i/>
          <w:iCs/>
          <w:sz w:val="32"/>
          <w:szCs w:val="32"/>
        </w:rPr>
      </w:pPr>
      <w:r w:rsidRPr="00CC0E03">
        <w:rPr>
          <w:rFonts w:ascii="Times New Roman" w:hAnsi="Times New Roman" w:cs="Times New Roman"/>
          <w:b/>
          <w:bCs/>
          <w:i/>
          <w:iCs/>
          <w:sz w:val="32"/>
          <w:szCs w:val="32"/>
        </w:rPr>
        <w:t>Life Together</w:t>
      </w:r>
    </w:p>
    <w:p w14:paraId="4019511E" w14:textId="3F3C4FB5" w:rsidR="00D0139E" w:rsidRPr="00CC0E03" w:rsidRDefault="00D0139E" w:rsidP="005F122F">
      <w:pPr>
        <w:rPr>
          <w:rFonts w:ascii="Times New Roman" w:hAnsi="Times New Roman" w:cs="Times New Roman"/>
          <w:b/>
          <w:bCs/>
          <w:sz w:val="32"/>
          <w:szCs w:val="32"/>
        </w:rPr>
      </w:pPr>
      <w:r w:rsidRPr="00CC0E03">
        <w:rPr>
          <w:rFonts w:ascii="Times New Roman" w:hAnsi="Times New Roman" w:cs="Times New Roman"/>
          <w:b/>
          <w:bCs/>
          <w:sz w:val="32"/>
          <w:szCs w:val="32"/>
        </w:rPr>
        <w:t>"Bonhoeffer believed that the preachers' seminary should not be a fellowship for its own sake, but that it needed to prepare its seminarians for the Church Struggle: 'the goal is not monastic isolation but rather the most intensive concentration for ministry in the world.' Only this could overcome the 'isolation' of parish ministry and the 'burden of proclamation'." Christiane</w:t>
      </w:r>
      <w:r w:rsidR="0018312D" w:rsidRPr="00CC0E03">
        <w:rPr>
          <w:rFonts w:ascii="Times New Roman" w:hAnsi="Times New Roman" w:cs="Times New Roman"/>
          <w:b/>
          <w:bCs/>
          <w:sz w:val="32"/>
          <w:szCs w:val="32"/>
        </w:rPr>
        <w:t xml:space="preserve"> Tietz</w:t>
      </w:r>
    </w:p>
    <w:p w14:paraId="2A257E83" w14:textId="736335F1" w:rsidR="009F40CE" w:rsidRPr="00CC0E03" w:rsidRDefault="00020D6F" w:rsidP="005F122F">
      <w:pPr>
        <w:rPr>
          <w:rFonts w:ascii="Times New Roman" w:hAnsi="Times New Roman" w:cs="Times New Roman"/>
          <w:b/>
          <w:bCs/>
          <w:sz w:val="32"/>
          <w:szCs w:val="32"/>
        </w:rPr>
      </w:pPr>
      <w:r w:rsidRPr="00CC0E03">
        <w:rPr>
          <w:rFonts w:ascii="Times New Roman" w:hAnsi="Times New Roman" w:cs="Times New Roman"/>
          <w:b/>
          <w:bCs/>
          <w:sz w:val="32"/>
          <w:szCs w:val="32"/>
        </w:rPr>
        <w:t>Three</w:t>
      </w:r>
      <w:r w:rsidR="005D4527" w:rsidRPr="00CC0E03">
        <w:rPr>
          <w:rFonts w:ascii="Times New Roman" w:hAnsi="Times New Roman" w:cs="Times New Roman"/>
          <w:b/>
          <w:bCs/>
          <w:sz w:val="32"/>
          <w:szCs w:val="32"/>
        </w:rPr>
        <w:t xml:space="preserve"> aims:</w:t>
      </w:r>
    </w:p>
    <w:p w14:paraId="069781B4" w14:textId="4FB823FD" w:rsidR="005D4527" w:rsidRPr="00CC0E03" w:rsidRDefault="005D4527" w:rsidP="005D4527">
      <w:pPr>
        <w:pStyle w:val="ListParagraph"/>
        <w:numPr>
          <w:ilvl w:val="0"/>
          <w:numId w:val="2"/>
        </w:numPr>
        <w:rPr>
          <w:rFonts w:ascii="Times New Roman" w:hAnsi="Times New Roman" w:cs="Times New Roman"/>
          <w:b/>
          <w:bCs/>
          <w:sz w:val="32"/>
          <w:szCs w:val="32"/>
        </w:rPr>
      </w:pPr>
      <w:r w:rsidRPr="00CC0E03">
        <w:rPr>
          <w:rFonts w:ascii="Times New Roman" w:hAnsi="Times New Roman" w:cs="Times New Roman"/>
          <w:b/>
          <w:bCs/>
          <w:sz w:val="32"/>
          <w:szCs w:val="32"/>
        </w:rPr>
        <w:t>Soul care</w:t>
      </w:r>
    </w:p>
    <w:p w14:paraId="2D611921" w14:textId="078DB539" w:rsidR="005D4527" w:rsidRPr="00CC0E03" w:rsidRDefault="005D4527" w:rsidP="005D4527">
      <w:pPr>
        <w:pStyle w:val="ListParagraph"/>
        <w:numPr>
          <w:ilvl w:val="0"/>
          <w:numId w:val="2"/>
        </w:numPr>
        <w:rPr>
          <w:rFonts w:ascii="Times New Roman" w:hAnsi="Times New Roman" w:cs="Times New Roman"/>
          <w:b/>
          <w:bCs/>
          <w:sz w:val="32"/>
          <w:szCs w:val="32"/>
        </w:rPr>
      </w:pPr>
      <w:r w:rsidRPr="00CC0E03">
        <w:rPr>
          <w:rFonts w:ascii="Times New Roman" w:hAnsi="Times New Roman" w:cs="Times New Roman"/>
          <w:b/>
          <w:bCs/>
          <w:sz w:val="32"/>
          <w:szCs w:val="32"/>
        </w:rPr>
        <w:t>Mutual care</w:t>
      </w:r>
    </w:p>
    <w:p w14:paraId="321711E9" w14:textId="0571551E" w:rsidR="005D4527" w:rsidRPr="00CC0E03" w:rsidRDefault="005D4527" w:rsidP="005D4527">
      <w:pPr>
        <w:pStyle w:val="ListParagraph"/>
        <w:numPr>
          <w:ilvl w:val="0"/>
          <w:numId w:val="2"/>
        </w:numPr>
        <w:rPr>
          <w:rFonts w:ascii="Times New Roman" w:hAnsi="Times New Roman" w:cs="Times New Roman"/>
          <w:b/>
          <w:bCs/>
          <w:sz w:val="32"/>
          <w:szCs w:val="32"/>
        </w:rPr>
      </w:pPr>
      <w:r w:rsidRPr="00CC0E03">
        <w:rPr>
          <w:rFonts w:ascii="Times New Roman" w:hAnsi="Times New Roman" w:cs="Times New Roman"/>
          <w:b/>
          <w:bCs/>
          <w:sz w:val="32"/>
          <w:szCs w:val="32"/>
        </w:rPr>
        <w:t>Neighbor care</w:t>
      </w:r>
    </w:p>
    <w:p w14:paraId="56EF54CB" w14:textId="77777777" w:rsidR="00F03F37" w:rsidRDefault="00F03F37" w:rsidP="00CD0F67">
      <w:pPr>
        <w:rPr>
          <w:rFonts w:ascii="Times New Roman" w:hAnsi="Times New Roman" w:cs="Times New Roman"/>
          <w:b/>
          <w:bCs/>
          <w:sz w:val="32"/>
          <w:szCs w:val="32"/>
        </w:rPr>
      </w:pPr>
    </w:p>
    <w:p w14:paraId="09619EFD" w14:textId="77777777" w:rsidR="00F03F37" w:rsidRDefault="00F03F37" w:rsidP="00CD0F67">
      <w:pPr>
        <w:rPr>
          <w:rFonts w:ascii="Times New Roman" w:hAnsi="Times New Roman" w:cs="Times New Roman"/>
          <w:b/>
          <w:bCs/>
          <w:sz w:val="32"/>
          <w:szCs w:val="32"/>
        </w:rPr>
      </w:pPr>
    </w:p>
    <w:p w14:paraId="52DDEA34" w14:textId="77777777" w:rsidR="00F03F37" w:rsidRDefault="00F03F37" w:rsidP="00CD0F67">
      <w:pPr>
        <w:rPr>
          <w:rFonts w:ascii="Times New Roman" w:hAnsi="Times New Roman" w:cs="Times New Roman"/>
          <w:b/>
          <w:bCs/>
          <w:sz w:val="32"/>
          <w:szCs w:val="32"/>
        </w:rPr>
      </w:pPr>
    </w:p>
    <w:p w14:paraId="7E163008" w14:textId="77777777" w:rsidR="00F03F37" w:rsidRDefault="00F03F37" w:rsidP="00CD0F67">
      <w:pPr>
        <w:rPr>
          <w:rFonts w:ascii="Times New Roman" w:hAnsi="Times New Roman" w:cs="Times New Roman"/>
          <w:b/>
          <w:bCs/>
          <w:sz w:val="32"/>
          <w:szCs w:val="32"/>
        </w:rPr>
      </w:pPr>
    </w:p>
    <w:p w14:paraId="3B31604C" w14:textId="77777777" w:rsidR="00F03F37" w:rsidRDefault="00F03F37" w:rsidP="00CD0F67">
      <w:pPr>
        <w:rPr>
          <w:rFonts w:ascii="Times New Roman" w:hAnsi="Times New Roman" w:cs="Times New Roman"/>
          <w:b/>
          <w:bCs/>
          <w:sz w:val="32"/>
          <w:szCs w:val="32"/>
        </w:rPr>
      </w:pPr>
    </w:p>
    <w:p w14:paraId="49955A1F" w14:textId="343DA00A" w:rsidR="00CD0F67" w:rsidRPr="00CC0E03" w:rsidRDefault="00CD0F67" w:rsidP="00CD0F67">
      <w:pPr>
        <w:rPr>
          <w:rFonts w:ascii="Times New Roman" w:hAnsi="Times New Roman" w:cs="Times New Roman"/>
          <w:b/>
          <w:bCs/>
          <w:sz w:val="32"/>
          <w:szCs w:val="32"/>
        </w:rPr>
      </w:pPr>
      <w:r w:rsidRPr="00CC0E03">
        <w:rPr>
          <w:rFonts w:ascii="Times New Roman" w:hAnsi="Times New Roman" w:cs="Times New Roman"/>
          <w:b/>
          <w:bCs/>
          <w:sz w:val="32"/>
          <w:szCs w:val="32"/>
        </w:rPr>
        <w:t xml:space="preserve">Chapter One: </w:t>
      </w:r>
      <w:r w:rsidR="00C90839" w:rsidRPr="00CC0E03">
        <w:rPr>
          <w:rFonts w:ascii="Times New Roman" w:hAnsi="Times New Roman" w:cs="Times New Roman"/>
          <w:b/>
          <w:bCs/>
          <w:sz w:val="32"/>
          <w:szCs w:val="32"/>
        </w:rPr>
        <w:t>Community</w:t>
      </w:r>
    </w:p>
    <w:p w14:paraId="50227D18" w14:textId="6BCB314C" w:rsidR="00C90839" w:rsidRPr="00CC0E03" w:rsidRDefault="0070680A" w:rsidP="00C90839">
      <w:pPr>
        <w:pStyle w:val="ListParagraph"/>
        <w:numPr>
          <w:ilvl w:val="0"/>
          <w:numId w:val="4"/>
        </w:numPr>
        <w:rPr>
          <w:rFonts w:ascii="Times New Roman" w:hAnsi="Times New Roman" w:cs="Times New Roman"/>
          <w:b/>
          <w:bCs/>
          <w:sz w:val="32"/>
          <w:szCs w:val="32"/>
        </w:rPr>
      </w:pPr>
      <w:r w:rsidRPr="00CC0E03">
        <w:rPr>
          <w:rFonts w:ascii="Times New Roman" w:hAnsi="Times New Roman" w:cs="Times New Roman"/>
          <w:b/>
          <w:bCs/>
          <w:sz w:val="32"/>
          <w:szCs w:val="32"/>
        </w:rPr>
        <w:t xml:space="preserve">Jesus Christ lived </w:t>
      </w:r>
      <w:r w:rsidR="00890BA5" w:rsidRPr="00CC0E03">
        <w:rPr>
          <w:rFonts w:ascii="Times New Roman" w:hAnsi="Times New Roman" w:cs="Times New Roman"/>
          <w:b/>
          <w:bCs/>
          <w:sz w:val="32"/>
          <w:szCs w:val="32"/>
        </w:rPr>
        <w:t>in the midst of his enemies (27)</w:t>
      </w:r>
      <w:r w:rsidR="00CE1DFF" w:rsidRPr="00CC0E03">
        <w:rPr>
          <w:rFonts w:ascii="Times New Roman" w:hAnsi="Times New Roman" w:cs="Times New Roman"/>
          <w:b/>
          <w:bCs/>
          <w:sz w:val="32"/>
          <w:szCs w:val="32"/>
        </w:rPr>
        <w:t>.</w:t>
      </w:r>
    </w:p>
    <w:p w14:paraId="4D45B6B6" w14:textId="24F1D027" w:rsidR="005919F3" w:rsidRPr="00CC0E03" w:rsidRDefault="005919F3" w:rsidP="00C90839">
      <w:pPr>
        <w:pStyle w:val="ListParagraph"/>
        <w:numPr>
          <w:ilvl w:val="0"/>
          <w:numId w:val="4"/>
        </w:numPr>
        <w:rPr>
          <w:rFonts w:ascii="Times New Roman" w:hAnsi="Times New Roman" w:cs="Times New Roman"/>
          <w:b/>
          <w:bCs/>
          <w:sz w:val="32"/>
          <w:szCs w:val="32"/>
        </w:rPr>
      </w:pPr>
      <w:r w:rsidRPr="00CC0E03">
        <w:rPr>
          <w:rFonts w:ascii="Times New Roman" w:hAnsi="Times New Roman" w:cs="Times New Roman"/>
          <w:b/>
          <w:bCs/>
          <w:sz w:val="32"/>
          <w:szCs w:val="32"/>
        </w:rPr>
        <w:t xml:space="preserve">The physical presence of other Christians is a source of incomparable joy and </w:t>
      </w:r>
      <w:r w:rsidR="00CE1DFF" w:rsidRPr="00CC0E03">
        <w:rPr>
          <w:rFonts w:ascii="Times New Roman" w:hAnsi="Times New Roman" w:cs="Times New Roman"/>
          <w:b/>
          <w:bCs/>
          <w:sz w:val="32"/>
          <w:szCs w:val="32"/>
        </w:rPr>
        <w:t>strength to the belever (29).</w:t>
      </w:r>
    </w:p>
    <w:p w14:paraId="424E9CE7" w14:textId="1F2C9B37" w:rsidR="00CE1DFF" w:rsidRPr="00CC0E03" w:rsidRDefault="00184122" w:rsidP="00C90839">
      <w:pPr>
        <w:pStyle w:val="ListParagraph"/>
        <w:numPr>
          <w:ilvl w:val="0"/>
          <w:numId w:val="4"/>
        </w:numPr>
        <w:rPr>
          <w:rFonts w:ascii="Times New Roman" w:hAnsi="Times New Roman" w:cs="Times New Roman"/>
          <w:b/>
          <w:bCs/>
          <w:sz w:val="32"/>
          <w:szCs w:val="32"/>
        </w:rPr>
      </w:pPr>
      <w:r w:rsidRPr="00CC0E03">
        <w:rPr>
          <w:rFonts w:ascii="Times New Roman" w:hAnsi="Times New Roman" w:cs="Times New Roman"/>
          <w:b/>
          <w:bCs/>
          <w:sz w:val="32"/>
          <w:szCs w:val="32"/>
        </w:rPr>
        <w:t>Christian community means community through Jesus Christ and in Jesus Christ</w:t>
      </w:r>
      <w:r w:rsidR="007F2150" w:rsidRPr="00CC0E03">
        <w:rPr>
          <w:rFonts w:ascii="Times New Roman" w:hAnsi="Times New Roman" w:cs="Times New Roman"/>
          <w:b/>
          <w:bCs/>
          <w:sz w:val="32"/>
          <w:szCs w:val="32"/>
        </w:rPr>
        <w:t xml:space="preserve"> (31).</w:t>
      </w:r>
    </w:p>
    <w:p w14:paraId="1CFFC2A4" w14:textId="0EE0F693" w:rsidR="007F2150" w:rsidRPr="00CC0E03" w:rsidRDefault="007F2150" w:rsidP="00C90839">
      <w:pPr>
        <w:pStyle w:val="ListParagraph"/>
        <w:numPr>
          <w:ilvl w:val="0"/>
          <w:numId w:val="4"/>
        </w:numPr>
        <w:rPr>
          <w:rFonts w:ascii="Times New Roman" w:hAnsi="Times New Roman" w:cs="Times New Roman"/>
          <w:b/>
          <w:bCs/>
          <w:sz w:val="32"/>
          <w:szCs w:val="32"/>
        </w:rPr>
      </w:pPr>
      <w:r w:rsidRPr="00CC0E03">
        <w:rPr>
          <w:rFonts w:ascii="Times New Roman" w:hAnsi="Times New Roman" w:cs="Times New Roman"/>
          <w:b/>
          <w:bCs/>
          <w:sz w:val="32"/>
          <w:szCs w:val="32"/>
        </w:rPr>
        <w:t>Christians are persons who no longer seek their salvation</w:t>
      </w:r>
      <w:r w:rsidR="00B06A19" w:rsidRPr="00CC0E03">
        <w:rPr>
          <w:rFonts w:ascii="Times New Roman" w:hAnsi="Times New Roman" w:cs="Times New Roman"/>
          <w:b/>
          <w:bCs/>
          <w:sz w:val="32"/>
          <w:szCs w:val="32"/>
        </w:rPr>
        <w:t>, their deliverance, their justification in themselves, but in Jesus Christ al</w:t>
      </w:r>
      <w:r w:rsidR="00DE1DE0" w:rsidRPr="00CC0E03">
        <w:rPr>
          <w:rFonts w:ascii="Times New Roman" w:hAnsi="Times New Roman" w:cs="Times New Roman"/>
          <w:b/>
          <w:bCs/>
          <w:sz w:val="32"/>
          <w:szCs w:val="32"/>
        </w:rPr>
        <w:t>one (31).</w:t>
      </w:r>
    </w:p>
    <w:p w14:paraId="70225951" w14:textId="12176E74" w:rsidR="00DE1DE0" w:rsidRPr="00CC0E03" w:rsidRDefault="00DE1DE0" w:rsidP="00C90839">
      <w:pPr>
        <w:pStyle w:val="ListParagraph"/>
        <w:numPr>
          <w:ilvl w:val="0"/>
          <w:numId w:val="4"/>
        </w:numPr>
        <w:rPr>
          <w:rFonts w:ascii="Times New Roman" w:hAnsi="Times New Roman" w:cs="Times New Roman"/>
          <w:b/>
          <w:bCs/>
          <w:sz w:val="32"/>
          <w:szCs w:val="32"/>
        </w:rPr>
      </w:pPr>
      <w:r w:rsidRPr="00CC0E03">
        <w:rPr>
          <w:rFonts w:ascii="Times New Roman" w:hAnsi="Times New Roman" w:cs="Times New Roman"/>
          <w:b/>
          <w:bCs/>
          <w:sz w:val="32"/>
          <w:szCs w:val="32"/>
        </w:rPr>
        <w:t>A Christian comes to others only through Jesus Christ (32).</w:t>
      </w:r>
    </w:p>
    <w:p w14:paraId="00440D22" w14:textId="7DD64E6E" w:rsidR="00DE1DE0" w:rsidRPr="00CC0E03" w:rsidRDefault="00AE68CC" w:rsidP="00C90839">
      <w:pPr>
        <w:pStyle w:val="ListParagraph"/>
        <w:numPr>
          <w:ilvl w:val="0"/>
          <w:numId w:val="4"/>
        </w:numPr>
        <w:rPr>
          <w:rFonts w:ascii="Times New Roman" w:hAnsi="Times New Roman" w:cs="Times New Roman"/>
          <w:b/>
          <w:bCs/>
          <w:sz w:val="32"/>
          <w:szCs w:val="32"/>
        </w:rPr>
      </w:pPr>
      <w:r w:rsidRPr="00CC0E03">
        <w:rPr>
          <w:rFonts w:ascii="Times New Roman" w:hAnsi="Times New Roman" w:cs="Times New Roman"/>
          <w:b/>
          <w:bCs/>
          <w:sz w:val="32"/>
          <w:szCs w:val="32"/>
        </w:rPr>
        <w:t>When God’s Son took on flesh, he truly and bodily, out of pure grace, took on our being</w:t>
      </w:r>
      <w:r w:rsidR="00BA7348" w:rsidRPr="00CC0E03">
        <w:rPr>
          <w:rFonts w:ascii="Times New Roman" w:hAnsi="Times New Roman" w:cs="Times New Roman"/>
          <w:b/>
          <w:bCs/>
          <w:sz w:val="32"/>
          <w:szCs w:val="32"/>
        </w:rPr>
        <w:t xml:space="preserve">, our nature, ourselves (33).  </w:t>
      </w:r>
      <w:r w:rsidR="00ED3730" w:rsidRPr="00CC0E03">
        <w:rPr>
          <w:rFonts w:ascii="Times New Roman" w:hAnsi="Times New Roman" w:cs="Times New Roman"/>
          <w:b/>
          <w:bCs/>
          <w:sz w:val="32"/>
          <w:szCs w:val="32"/>
        </w:rPr>
        <w:t>[</w:t>
      </w:r>
      <w:r w:rsidR="00753DAE" w:rsidRPr="00CC0E03">
        <w:rPr>
          <w:rFonts w:ascii="Times New Roman" w:hAnsi="Times New Roman" w:cs="Times New Roman"/>
          <w:b/>
          <w:bCs/>
          <w:sz w:val="32"/>
          <w:szCs w:val="32"/>
        </w:rPr>
        <w:t>vicarious representation]</w:t>
      </w:r>
    </w:p>
    <w:p w14:paraId="0A8C1849" w14:textId="62E24049" w:rsidR="00753DAE" w:rsidRPr="00CC0E03" w:rsidRDefault="00753DAE" w:rsidP="00C90839">
      <w:pPr>
        <w:pStyle w:val="ListParagraph"/>
        <w:numPr>
          <w:ilvl w:val="0"/>
          <w:numId w:val="4"/>
        </w:numPr>
        <w:rPr>
          <w:rFonts w:ascii="Times New Roman" w:hAnsi="Times New Roman" w:cs="Times New Roman"/>
          <w:b/>
          <w:bCs/>
          <w:sz w:val="32"/>
          <w:szCs w:val="32"/>
        </w:rPr>
      </w:pPr>
      <w:r w:rsidRPr="00CC0E03">
        <w:rPr>
          <w:rFonts w:ascii="Times New Roman" w:hAnsi="Times New Roman" w:cs="Times New Roman"/>
          <w:b/>
          <w:bCs/>
          <w:sz w:val="32"/>
          <w:szCs w:val="32"/>
        </w:rPr>
        <w:t>On innumerable occasions</w:t>
      </w:r>
      <w:r w:rsidR="00EB4DB0" w:rsidRPr="00CC0E03">
        <w:rPr>
          <w:rFonts w:ascii="Times New Roman" w:hAnsi="Times New Roman" w:cs="Times New Roman"/>
          <w:b/>
          <w:bCs/>
          <w:sz w:val="32"/>
          <w:szCs w:val="32"/>
        </w:rPr>
        <w:t>, a whole Christian community has been shattered because it has lived on the basis of a wishful image (35).</w:t>
      </w:r>
    </w:p>
    <w:p w14:paraId="3180A13B" w14:textId="2862CF16" w:rsidR="009B0873" w:rsidRPr="00CC0E03" w:rsidRDefault="009B0873" w:rsidP="00C90839">
      <w:pPr>
        <w:pStyle w:val="ListParagraph"/>
        <w:numPr>
          <w:ilvl w:val="0"/>
          <w:numId w:val="4"/>
        </w:numPr>
        <w:rPr>
          <w:rFonts w:ascii="Times New Roman" w:hAnsi="Times New Roman" w:cs="Times New Roman"/>
          <w:b/>
          <w:bCs/>
          <w:sz w:val="32"/>
          <w:szCs w:val="32"/>
        </w:rPr>
      </w:pPr>
      <w:r w:rsidRPr="00CC0E03">
        <w:rPr>
          <w:rFonts w:ascii="Times New Roman" w:hAnsi="Times New Roman" w:cs="Times New Roman"/>
          <w:b/>
          <w:bCs/>
          <w:sz w:val="32"/>
          <w:szCs w:val="32"/>
        </w:rPr>
        <w:t xml:space="preserve">Christian </w:t>
      </w:r>
      <w:r w:rsidR="000C4B0A" w:rsidRPr="00CC0E03">
        <w:rPr>
          <w:rFonts w:ascii="Times New Roman" w:hAnsi="Times New Roman" w:cs="Times New Roman"/>
          <w:b/>
          <w:bCs/>
          <w:sz w:val="32"/>
          <w:szCs w:val="32"/>
        </w:rPr>
        <w:t>community is not an ideal we have to realize, but rather a reality created by Go</w:t>
      </w:r>
      <w:r w:rsidR="00FC03E6" w:rsidRPr="00CC0E03">
        <w:rPr>
          <w:rFonts w:ascii="Times New Roman" w:hAnsi="Times New Roman" w:cs="Times New Roman"/>
          <w:b/>
          <w:bCs/>
          <w:sz w:val="32"/>
          <w:szCs w:val="32"/>
        </w:rPr>
        <w:t>d in Christ in which we may participate (</w:t>
      </w:r>
      <w:r w:rsidR="00670CA0" w:rsidRPr="00CC0E03">
        <w:rPr>
          <w:rFonts w:ascii="Times New Roman" w:hAnsi="Times New Roman" w:cs="Times New Roman"/>
          <w:b/>
          <w:bCs/>
          <w:sz w:val="32"/>
          <w:szCs w:val="32"/>
        </w:rPr>
        <w:t>38).</w:t>
      </w:r>
    </w:p>
    <w:p w14:paraId="20779BA9" w14:textId="5732AD43" w:rsidR="009D73AB" w:rsidRPr="00CC0E03" w:rsidRDefault="009D73AB" w:rsidP="00C90839">
      <w:pPr>
        <w:pStyle w:val="ListParagraph"/>
        <w:numPr>
          <w:ilvl w:val="0"/>
          <w:numId w:val="4"/>
        </w:numPr>
        <w:rPr>
          <w:rFonts w:ascii="Times New Roman" w:hAnsi="Times New Roman" w:cs="Times New Roman"/>
          <w:b/>
          <w:bCs/>
          <w:sz w:val="32"/>
          <w:szCs w:val="32"/>
        </w:rPr>
      </w:pPr>
      <w:r w:rsidRPr="00CC0E03">
        <w:rPr>
          <w:rFonts w:ascii="Times New Roman" w:hAnsi="Times New Roman" w:cs="Times New Roman"/>
          <w:b/>
          <w:bCs/>
          <w:sz w:val="32"/>
          <w:szCs w:val="32"/>
        </w:rPr>
        <w:t xml:space="preserve">Spiritual love </w:t>
      </w:r>
      <w:r w:rsidR="0024014C" w:rsidRPr="00CC0E03">
        <w:rPr>
          <w:rFonts w:ascii="Times New Roman" w:hAnsi="Times New Roman" w:cs="Times New Roman"/>
          <w:b/>
          <w:bCs/>
          <w:sz w:val="32"/>
          <w:szCs w:val="32"/>
        </w:rPr>
        <w:t>recognizes the true image of the other person as seen from the perspective of Jesus Christ (44).</w:t>
      </w:r>
    </w:p>
    <w:p w14:paraId="7B04DFAB" w14:textId="60A6AEFF" w:rsidR="001464B8" w:rsidRPr="00CC0E03" w:rsidRDefault="001464B8" w:rsidP="00C90839">
      <w:pPr>
        <w:pStyle w:val="ListParagraph"/>
        <w:numPr>
          <w:ilvl w:val="0"/>
          <w:numId w:val="4"/>
        </w:numPr>
        <w:rPr>
          <w:rFonts w:ascii="Times New Roman" w:hAnsi="Times New Roman" w:cs="Times New Roman"/>
          <w:b/>
          <w:bCs/>
          <w:sz w:val="32"/>
          <w:szCs w:val="32"/>
        </w:rPr>
      </w:pPr>
      <w:r w:rsidRPr="00CC0E03">
        <w:rPr>
          <w:rFonts w:ascii="Times New Roman" w:hAnsi="Times New Roman" w:cs="Times New Roman"/>
          <w:b/>
          <w:bCs/>
          <w:sz w:val="32"/>
          <w:szCs w:val="32"/>
        </w:rPr>
        <w:t>The exclusion of the weak and insignificant</w:t>
      </w:r>
      <w:r w:rsidR="00634272" w:rsidRPr="00CC0E03">
        <w:rPr>
          <w:rFonts w:ascii="Times New Roman" w:hAnsi="Times New Roman" w:cs="Times New Roman"/>
          <w:b/>
          <w:bCs/>
          <w:sz w:val="32"/>
          <w:szCs w:val="32"/>
        </w:rPr>
        <w:t xml:space="preserve">, the seemingly useless people, from everyday Christian life in community may actually mean the exclusion of </w:t>
      </w:r>
      <w:r w:rsidR="00327FB1" w:rsidRPr="00CC0E03">
        <w:rPr>
          <w:rFonts w:ascii="Times New Roman" w:hAnsi="Times New Roman" w:cs="Times New Roman"/>
          <w:b/>
          <w:bCs/>
          <w:sz w:val="32"/>
          <w:szCs w:val="32"/>
        </w:rPr>
        <w:t>Christ; for in the poor sister or brother, Christ is knocking at the door (</w:t>
      </w:r>
      <w:r w:rsidR="00483734" w:rsidRPr="00CC0E03">
        <w:rPr>
          <w:rFonts w:ascii="Times New Roman" w:hAnsi="Times New Roman" w:cs="Times New Roman"/>
          <w:b/>
          <w:bCs/>
          <w:sz w:val="32"/>
          <w:szCs w:val="32"/>
        </w:rPr>
        <w:t>46).</w:t>
      </w:r>
    </w:p>
    <w:p w14:paraId="05A810C2" w14:textId="78BB73B2" w:rsidR="0018312D" w:rsidRPr="0018312D" w:rsidRDefault="0018312D" w:rsidP="0018312D">
      <w:pPr>
        <w:rPr>
          <w:rFonts w:ascii="Times New Roman" w:hAnsi="Times New Roman" w:cs="Times New Roman"/>
          <w:b/>
          <w:bCs/>
        </w:rPr>
      </w:pPr>
    </w:p>
    <w:sectPr w:rsidR="0018312D" w:rsidRPr="001831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55BBF"/>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15:restartNumberingAfterBreak="0">
    <w:nsid w:val="104D1A71"/>
    <w:multiLevelType w:val="hybridMultilevel"/>
    <w:tmpl w:val="2C2A8B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6B60A89"/>
    <w:multiLevelType w:val="hybridMultilevel"/>
    <w:tmpl w:val="ACAE0A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27D5928"/>
    <w:multiLevelType w:val="hybridMultilevel"/>
    <w:tmpl w:val="49CA2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F2217C9"/>
    <w:multiLevelType w:val="hybridMultilevel"/>
    <w:tmpl w:val="6FDEF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94978723">
    <w:abstractNumId w:val="0"/>
  </w:num>
  <w:num w:numId="2" w16cid:durableId="121535291">
    <w:abstractNumId w:val="2"/>
  </w:num>
  <w:num w:numId="3" w16cid:durableId="1515268173">
    <w:abstractNumId w:val="3"/>
  </w:num>
  <w:num w:numId="4" w16cid:durableId="2076007917">
    <w:abstractNumId w:val="1"/>
  </w:num>
  <w:num w:numId="5" w16cid:durableId="20786231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0B3"/>
    <w:rsid w:val="00020D6F"/>
    <w:rsid w:val="000379EB"/>
    <w:rsid w:val="000C4B0A"/>
    <w:rsid w:val="00106176"/>
    <w:rsid w:val="00123D2D"/>
    <w:rsid w:val="001464B8"/>
    <w:rsid w:val="0018312D"/>
    <w:rsid w:val="00184122"/>
    <w:rsid w:val="0024014C"/>
    <w:rsid w:val="002E2624"/>
    <w:rsid w:val="003105E4"/>
    <w:rsid w:val="00327FB1"/>
    <w:rsid w:val="00347194"/>
    <w:rsid w:val="00393641"/>
    <w:rsid w:val="003F40D0"/>
    <w:rsid w:val="00414F19"/>
    <w:rsid w:val="00476EEA"/>
    <w:rsid w:val="004807B6"/>
    <w:rsid w:val="00483734"/>
    <w:rsid w:val="00577AEA"/>
    <w:rsid w:val="005919F3"/>
    <w:rsid w:val="005D4527"/>
    <w:rsid w:val="005F122F"/>
    <w:rsid w:val="00634272"/>
    <w:rsid w:val="00670CA0"/>
    <w:rsid w:val="00693B56"/>
    <w:rsid w:val="0070680A"/>
    <w:rsid w:val="00746F47"/>
    <w:rsid w:val="00753DAE"/>
    <w:rsid w:val="00771126"/>
    <w:rsid w:val="007C0E06"/>
    <w:rsid w:val="007D0FC5"/>
    <w:rsid w:val="007E64B8"/>
    <w:rsid w:val="007F2150"/>
    <w:rsid w:val="00890BA5"/>
    <w:rsid w:val="00891054"/>
    <w:rsid w:val="008B3412"/>
    <w:rsid w:val="008C40B3"/>
    <w:rsid w:val="008E1F1C"/>
    <w:rsid w:val="0090131B"/>
    <w:rsid w:val="009B0873"/>
    <w:rsid w:val="009D73AB"/>
    <w:rsid w:val="009F40CE"/>
    <w:rsid w:val="00A33348"/>
    <w:rsid w:val="00A41213"/>
    <w:rsid w:val="00AD3823"/>
    <w:rsid w:val="00AD4729"/>
    <w:rsid w:val="00AE68CC"/>
    <w:rsid w:val="00B06A19"/>
    <w:rsid w:val="00B47E60"/>
    <w:rsid w:val="00BA7348"/>
    <w:rsid w:val="00C27D1C"/>
    <w:rsid w:val="00C90839"/>
    <w:rsid w:val="00CA5E80"/>
    <w:rsid w:val="00CC0E03"/>
    <w:rsid w:val="00CD0F67"/>
    <w:rsid w:val="00CE1DFF"/>
    <w:rsid w:val="00D0139E"/>
    <w:rsid w:val="00DE1DE0"/>
    <w:rsid w:val="00E90BC2"/>
    <w:rsid w:val="00EB4DB0"/>
    <w:rsid w:val="00EB594E"/>
    <w:rsid w:val="00EB685F"/>
    <w:rsid w:val="00ED3730"/>
    <w:rsid w:val="00ED662D"/>
    <w:rsid w:val="00F03F37"/>
    <w:rsid w:val="00FC03E6"/>
    <w:rsid w:val="00FD4543"/>
    <w:rsid w:val="00FE3442"/>
    <w:rsid w:val="00FE672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641C83AD"/>
  <w15:chartTrackingRefBased/>
  <w15:docId w15:val="{251039A0-829D-45E8-9964-200741379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40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C40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C40B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C40B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C40B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C40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40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40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40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40B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C40B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C40B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C40B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C40B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C40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40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40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40B3"/>
    <w:rPr>
      <w:rFonts w:eastAsiaTheme="majorEastAsia" w:cstheme="majorBidi"/>
      <w:color w:val="272727" w:themeColor="text1" w:themeTint="D8"/>
    </w:rPr>
  </w:style>
  <w:style w:type="paragraph" w:styleId="Title">
    <w:name w:val="Title"/>
    <w:basedOn w:val="Normal"/>
    <w:next w:val="Normal"/>
    <w:link w:val="TitleChar"/>
    <w:uiPriority w:val="10"/>
    <w:qFormat/>
    <w:rsid w:val="008C40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40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40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40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40B3"/>
    <w:pPr>
      <w:spacing w:before="160"/>
      <w:jc w:val="center"/>
    </w:pPr>
    <w:rPr>
      <w:i/>
      <w:iCs/>
      <w:color w:val="404040" w:themeColor="text1" w:themeTint="BF"/>
    </w:rPr>
  </w:style>
  <w:style w:type="character" w:customStyle="1" w:styleId="QuoteChar">
    <w:name w:val="Quote Char"/>
    <w:basedOn w:val="DefaultParagraphFont"/>
    <w:link w:val="Quote"/>
    <w:uiPriority w:val="29"/>
    <w:rsid w:val="008C40B3"/>
    <w:rPr>
      <w:i/>
      <w:iCs/>
      <w:color w:val="404040" w:themeColor="text1" w:themeTint="BF"/>
    </w:rPr>
  </w:style>
  <w:style w:type="paragraph" w:styleId="ListParagraph">
    <w:name w:val="List Paragraph"/>
    <w:basedOn w:val="Normal"/>
    <w:uiPriority w:val="34"/>
    <w:qFormat/>
    <w:rsid w:val="008C40B3"/>
    <w:pPr>
      <w:ind w:left="720"/>
      <w:contextualSpacing/>
    </w:pPr>
  </w:style>
  <w:style w:type="character" w:styleId="IntenseEmphasis">
    <w:name w:val="Intense Emphasis"/>
    <w:basedOn w:val="DefaultParagraphFont"/>
    <w:uiPriority w:val="21"/>
    <w:qFormat/>
    <w:rsid w:val="008C40B3"/>
    <w:rPr>
      <w:i/>
      <w:iCs/>
      <w:color w:val="0F4761" w:themeColor="accent1" w:themeShade="BF"/>
    </w:rPr>
  </w:style>
  <w:style w:type="paragraph" w:styleId="IntenseQuote">
    <w:name w:val="Intense Quote"/>
    <w:basedOn w:val="Normal"/>
    <w:next w:val="Normal"/>
    <w:link w:val="IntenseQuoteChar"/>
    <w:uiPriority w:val="30"/>
    <w:qFormat/>
    <w:rsid w:val="008C40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C40B3"/>
    <w:rPr>
      <w:i/>
      <w:iCs/>
      <w:color w:val="0F4761" w:themeColor="accent1" w:themeShade="BF"/>
    </w:rPr>
  </w:style>
  <w:style w:type="character" w:styleId="IntenseReference">
    <w:name w:val="Intense Reference"/>
    <w:basedOn w:val="DefaultParagraphFont"/>
    <w:uiPriority w:val="32"/>
    <w:qFormat/>
    <w:rsid w:val="008C40B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41</TotalTime>
  <Pages>0</Pages>
  <Words>0</Words>
  <Characters>0</Characters>
  <Application>Microsoft Office Word</Application>
  <DocSecurity>4</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Nessan</dc:creator>
  <cp:keywords/>
  <dc:description/>
  <cp:lastModifiedBy>Craig Nessan</cp:lastModifiedBy>
  <cp:revision>65</cp:revision>
  <cp:lastPrinted>2026-05-31T20:27:00Z</cp:lastPrinted>
  <dcterms:created xsi:type="dcterms:W3CDTF">2026-05-31T15:15:00Z</dcterms:created>
  <dcterms:modified xsi:type="dcterms:W3CDTF">2026-05-31T20:44:00Z</dcterms:modified>
</cp:coreProperties>
</file>